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E9" w:rsidRDefault="001038D0">
      <w:pPr>
        <w:rPr>
          <w:b/>
          <w:sz w:val="36"/>
          <w:szCs w:val="36"/>
        </w:rPr>
      </w:pPr>
      <w:r w:rsidRPr="001038D0">
        <w:rPr>
          <w:b/>
          <w:sz w:val="36"/>
          <w:szCs w:val="36"/>
        </w:rPr>
        <w:t>Genre Study Guide</w:t>
      </w:r>
      <w:r w:rsidR="009167F0">
        <w:rPr>
          <w:b/>
          <w:sz w:val="36"/>
          <w:szCs w:val="36"/>
        </w:rPr>
        <w:t xml:space="preserve"> = </w:t>
      </w:r>
      <w:r w:rsidR="009167F0" w:rsidRPr="009167F0">
        <w:rPr>
          <w:b/>
          <w:i/>
          <w:sz w:val="36"/>
          <w:szCs w:val="36"/>
        </w:rPr>
        <w:t>Flash cards of definitions + application example</w:t>
      </w:r>
    </w:p>
    <w:tbl>
      <w:tblPr>
        <w:tblStyle w:val="TableGrid"/>
        <w:tblW w:w="0" w:type="auto"/>
        <w:tblLook w:val="04A0"/>
      </w:tblPr>
      <w:tblGrid>
        <w:gridCol w:w="5508"/>
        <w:gridCol w:w="5508"/>
      </w:tblGrid>
      <w:tr w:rsidR="001038D0" w:rsidTr="001038D0">
        <w:tc>
          <w:tcPr>
            <w:tcW w:w="5508" w:type="dxa"/>
          </w:tcPr>
          <w:p w:rsidR="001038D0" w:rsidRPr="00600B81" w:rsidRDefault="001038D0" w:rsidP="001038D0">
            <w:pPr>
              <w:numPr>
                <w:ilvl w:val="0"/>
                <w:numId w:val="1"/>
              </w:numPr>
              <w:rPr>
                <w:rFonts w:ascii="Century Gothic" w:hAnsi="Century Gothic"/>
                <w:bCs/>
                <w:sz w:val="24"/>
                <w:szCs w:val="24"/>
              </w:rPr>
            </w:pPr>
            <w:r w:rsidRPr="00600B81">
              <w:rPr>
                <w:rFonts w:ascii="Century Gothic" w:hAnsi="Century Gothic"/>
                <w:bCs/>
                <w:sz w:val="24"/>
                <w:szCs w:val="24"/>
              </w:rPr>
              <w:t>a story that often involves science and technology of the future</w:t>
            </w:r>
          </w:p>
          <w:p w:rsidR="001038D0" w:rsidRPr="00600B81" w:rsidRDefault="001038D0" w:rsidP="001038D0">
            <w:pPr>
              <w:numPr>
                <w:ilvl w:val="0"/>
                <w:numId w:val="1"/>
              </w:numPr>
              <w:rPr>
                <w:rFonts w:ascii="Century Gothic" w:hAnsi="Century Gothic"/>
                <w:bCs/>
                <w:sz w:val="24"/>
                <w:szCs w:val="24"/>
              </w:rPr>
            </w:pPr>
            <w:r w:rsidRPr="00600B81">
              <w:rPr>
                <w:rFonts w:ascii="Century Gothic" w:hAnsi="Century Gothic"/>
                <w:bCs/>
                <w:sz w:val="24"/>
                <w:szCs w:val="24"/>
              </w:rPr>
              <w:t>includes an element of good versus evil</w:t>
            </w:r>
          </w:p>
          <w:p w:rsidR="00600B81" w:rsidRPr="00600B81" w:rsidRDefault="00600B81" w:rsidP="00600B81">
            <w:pPr>
              <w:ind w:left="480"/>
              <w:rPr>
                <w:rFonts w:ascii="Century Gothic" w:hAnsi="Century Gothic"/>
                <w:bCs/>
                <w:sz w:val="24"/>
                <w:szCs w:val="24"/>
              </w:rPr>
            </w:pPr>
          </w:p>
        </w:tc>
        <w:tc>
          <w:tcPr>
            <w:tcW w:w="5508" w:type="dxa"/>
          </w:tcPr>
          <w:p w:rsidR="001038D0" w:rsidRPr="00600B81" w:rsidRDefault="001038D0" w:rsidP="001038D0">
            <w:pPr>
              <w:numPr>
                <w:ilvl w:val="0"/>
                <w:numId w:val="1"/>
              </w:numPr>
              <w:rPr>
                <w:rFonts w:ascii="Century Gothic" w:hAnsi="Century Gothic"/>
                <w:sz w:val="24"/>
                <w:szCs w:val="24"/>
              </w:rPr>
            </w:pPr>
            <w:r w:rsidRPr="00600B81">
              <w:rPr>
                <w:rFonts w:ascii="Century Gothic" w:hAnsi="Century Gothic"/>
                <w:sz w:val="24"/>
                <w:szCs w:val="24"/>
              </w:rPr>
              <w:t>the story of a real person's life, written or told by another person</w:t>
            </w:r>
          </w:p>
        </w:tc>
      </w:tr>
      <w:tr w:rsidR="001038D0" w:rsidTr="001038D0">
        <w:tc>
          <w:tcPr>
            <w:tcW w:w="5508" w:type="dxa"/>
          </w:tcPr>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a story that takes place in modern times, right here and now</w:t>
            </w:r>
          </w:p>
          <w:p w:rsidR="001038D0" w:rsidRPr="00600B81" w:rsidRDefault="001038D0" w:rsidP="001038D0">
            <w:pPr>
              <w:pStyle w:val="ListParagraph"/>
              <w:numPr>
                <w:ilvl w:val="0"/>
                <w:numId w:val="1"/>
              </w:numPr>
              <w:tabs>
                <w:tab w:val="left" w:pos="1965"/>
              </w:tabs>
              <w:rPr>
                <w:b/>
                <w:sz w:val="24"/>
                <w:szCs w:val="24"/>
              </w:rPr>
            </w:pPr>
            <w:r w:rsidRPr="00600B81">
              <w:rPr>
                <w:rFonts w:ascii="Century Gothic" w:hAnsi="Century Gothic"/>
                <w:sz w:val="24"/>
                <w:szCs w:val="24"/>
              </w:rPr>
              <w:t>the characters are involved in events that COULD really happen</w:t>
            </w:r>
          </w:p>
          <w:p w:rsidR="00600B81" w:rsidRPr="00600B81" w:rsidRDefault="00600B81" w:rsidP="00600B81">
            <w:pPr>
              <w:pStyle w:val="ListParagraph"/>
              <w:tabs>
                <w:tab w:val="left" w:pos="1965"/>
              </w:tabs>
              <w:ind w:left="480"/>
              <w:rPr>
                <w:b/>
                <w:sz w:val="24"/>
                <w:szCs w:val="24"/>
              </w:rPr>
            </w:pPr>
          </w:p>
        </w:tc>
        <w:tc>
          <w:tcPr>
            <w:tcW w:w="5508" w:type="dxa"/>
          </w:tcPr>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a book that gives information on certain topics</w:t>
            </w:r>
          </w:p>
          <w:p w:rsidR="001038D0" w:rsidRPr="00600B81" w:rsidRDefault="001038D0" w:rsidP="001038D0">
            <w:pPr>
              <w:pStyle w:val="ListParagraph"/>
              <w:ind w:left="480"/>
              <w:rPr>
                <w:sz w:val="24"/>
                <w:szCs w:val="24"/>
              </w:rPr>
            </w:pPr>
          </w:p>
        </w:tc>
      </w:tr>
      <w:tr w:rsidR="001038D0" w:rsidTr="001038D0">
        <w:tc>
          <w:tcPr>
            <w:tcW w:w="5508" w:type="dxa"/>
          </w:tcPr>
          <w:p w:rsidR="001038D0" w:rsidRPr="00600B81" w:rsidRDefault="001038D0" w:rsidP="001038D0">
            <w:pPr>
              <w:numPr>
                <w:ilvl w:val="0"/>
                <w:numId w:val="1"/>
              </w:numPr>
              <w:rPr>
                <w:rFonts w:ascii="Century Gothic" w:hAnsi="Century Gothic"/>
                <w:bCs/>
                <w:sz w:val="24"/>
                <w:szCs w:val="24"/>
              </w:rPr>
            </w:pPr>
            <w:r w:rsidRPr="00600B81">
              <w:rPr>
                <w:rFonts w:ascii="Century Gothic" w:hAnsi="Century Gothic"/>
                <w:bCs/>
                <w:sz w:val="24"/>
                <w:szCs w:val="24"/>
              </w:rPr>
              <w:t>a story which takes place in a time period in the past</w:t>
            </w:r>
          </w:p>
          <w:p w:rsidR="001038D0" w:rsidRPr="00600B81" w:rsidRDefault="001038D0" w:rsidP="001038D0">
            <w:pPr>
              <w:numPr>
                <w:ilvl w:val="0"/>
                <w:numId w:val="1"/>
              </w:numPr>
              <w:rPr>
                <w:rFonts w:ascii="Chisel" w:hAnsi="Chisel"/>
                <w:sz w:val="24"/>
                <w:szCs w:val="24"/>
              </w:rPr>
            </w:pPr>
            <w:r w:rsidRPr="00600B81">
              <w:rPr>
                <w:rFonts w:ascii="Century Gothic" w:hAnsi="Century Gothic"/>
                <w:bCs/>
                <w:sz w:val="24"/>
                <w:szCs w:val="24"/>
              </w:rPr>
              <w:t>often the setting is real, but the characters are fictional</w:t>
            </w:r>
            <w:r w:rsidRPr="00600B81">
              <w:rPr>
                <w:rFonts w:ascii="Chisel" w:hAnsi="Chisel"/>
                <w:sz w:val="24"/>
                <w:szCs w:val="24"/>
              </w:rPr>
              <w:t xml:space="preserve"> </w:t>
            </w:r>
          </w:p>
        </w:tc>
        <w:tc>
          <w:tcPr>
            <w:tcW w:w="5508" w:type="dxa"/>
          </w:tcPr>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a fictional story that contains elements which are NOT realistic, such as talking animals and magical powers</w:t>
            </w:r>
          </w:p>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make-believe is what this genre is all about</w:t>
            </w:r>
          </w:p>
          <w:p w:rsidR="00600B81" w:rsidRPr="00600B81" w:rsidRDefault="00600B81" w:rsidP="00600B81">
            <w:pPr>
              <w:pStyle w:val="BodyText"/>
              <w:ind w:left="480"/>
              <w:rPr>
                <w:rFonts w:ascii="Century Gothic" w:hAnsi="Century Gothic"/>
                <w:b w:val="0"/>
                <w:szCs w:val="24"/>
              </w:rPr>
            </w:pPr>
          </w:p>
        </w:tc>
      </w:tr>
      <w:tr w:rsidR="001038D0" w:rsidTr="001038D0">
        <w:tc>
          <w:tcPr>
            <w:tcW w:w="5508" w:type="dxa"/>
          </w:tcPr>
          <w:p w:rsidR="001038D0" w:rsidRPr="00600B81" w:rsidRDefault="001038D0" w:rsidP="001038D0">
            <w:pPr>
              <w:pStyle w:val="ListParagraph"/>
              <w:numPr>
                <w:ilvl w:val="0"/>
                <w:numId w:val="1"/>
              </w:numPr>
              <w:rPr>
                <w:rFonts w:ascii="Century Gothic" w:hAnsi="Century Gothic"/>
                <w:sz w:val="24"/>
                <w:szCs w:val="24"/>
              </w:rPr>
            </w:pPr>
            <w:r w:rsidRPr="00600B81">
              <w:rPr>
                <w:rFonts w:ascii="Century Gothic" w:hAnsi="Century Gothic"/>
                <w:sz w:val="24"/>
                <w:szCs w:val="24"/>
              </w:rPr>
              <w:t>stories that usually explain something about the world</w:t>
            </w:r>
          </w:p>
          <w:p w:rsidR="001038D0" w:rsidRPr="00600B81" w:rsidRDefault="001038D0" w:rsidP="001038D0">
            <w:pPr>
              <w:pStyle w:val="ListParagraph"/>
              <w:numPr>
                <w:ilvl w:val="0"/>
                <w:numId w:val="1"/>
              </w:numPr>
              <w:rPr>
                <w:rFonts w:ascii="Century Gothic" w:hAnsi="Century Gothic"/>
                <w:sz w:val="24"/>
                <w:szCs w:val="24"/>
              </w:rPr>
            </w:pPr>
            <w:r w:rsidRPr="00600B81">
              <w:rPr>
                <w:rFonts w:ascii="Century Gothic" w:hAnsi="Century Gothic"/>
                <w:sz w:val="24"/>
                <w:szCs w:val="24"/>
              </w:rPr>
              <w:t>involve gods and other supernatural beings</w:t>
            </w:r>
          </w:p>
          <w:p w:rsidR="00600B81" w:rsidRPr="00600B81" w:rsidRDefault="00600B81" w:rsidP="00600B81">
            <w:pPr>
              <w:pStyle w:val="ListParagraph"/>
              <w:ind w:left="480"/>
              <w:rPr>
                <w:rFonts w:ascii="Century Gothic" w:hAnsi="Century Gothic"/>
                <w:sz w:val="24"/>
                <w:szCs w:val="24"/>
              </w:rPr>
            </w:pPr>
          </w:p>
        </w:tc>
        <w:tc>
          <w:tcPr>
            <w:tcW w:w="5508" w:type="dxa"/>
          </w:tcPr>
          <w:p w:rsidR="001038D0" w:rsidRPr="00600B81" w:rsidRDefault="009167F0" w:rsidP="009167F0">
            <w:pPr>
              <w:pStyle w:val="ListParagraph"/>
              <w:numPr>
                <w:ilvl w:val="0"/>
                <w:numId w:val="1"/>
              </w:numPr>
              <w:rPr>
                <w:b/>
                <w:sz w:val="24"/>
                <w:szCs w:val="24"/>
              </w:rPr>
            </w:pPr>
            <w:r w:rsidRPr="00600B81">
              <w:rPr>
                <w:rFonts w:ascii="Century Gothic" w:hAnsi="Century Gothic"/>
                <w:sz w:val="24"/>
                <w:szCs w:val="24"/>
              </w:rPr>
              <w:t>the story of a real person's life, written or told by that person</w:t>
            </w:r>
          </w:p>
        </w:tc>
      </w:tr>
      <w:tr w:rsidR="001038D0" w:rsidTr="001038D0">
        <w:tc>
          <w:tcPr>
            <w:tcW w:w="5508" w:type="dxa"/>
          </w:tcPr>
          <w:p w:rsidR="001038D0" w:rsidRPr="00600B81" w:rsidRDefault="001038D0" w:rsidP="001038D0">
            <w:pPr>
              <w:numPr>
                <w:ilvl w:val="0"/>
                <w:numId w:val="1"/>
              </w:numPr>
              <w:rPr>
                <w:rFonts w:ascii="Century Gothic" w:hAnsi="Century Gothic"/>
                <w:bCs/>
                <w:color w:val="000000"/>
                <w:sz w:val="24"/>
                <w:szCs w:val="24"/>
              </w:rPr>
            </w:pPr>
            <w:r w:rsidRPr="00600B81">
              <w:rPr>
                <w:rFonts w:ascii="Century Gothic" w:hAnsi="Century Gothic"/>
                <w:bCs/>
                <w:color w:val="000000"/>
                <w:sz w:val="24"/>
                <w:szCs w:val="24"/>
              </w:rPr>
              <w:t>short stories that often have animals (personified) as their main characters</w:t>
            </w:r>
          </w:p>
          <w:p w:rsidR="001038D0" w:rsidRPr="00600B81" w:rsidRDefault="001038D0" w:rsidP="001038D0">
            <w:pPr>
              <w:numPr>
                <w:ilvl w:val="0"/>
                <w:numId w:val="2"/>
              </w:numPr>
              <w:rPr>
                <w:rFonts w:ascii="Century Gothic" w:hAnsi="Century Gothic"/>
                <w:bCs/>
                <w:color w:val="000000"/>
                <w:sz w:val="24"/>
                <w:szCs w:val="24"/>
              </w:rPr>
            </w:pPr>
            <w:r w:rsidRPr="00600B81">
              <w:rPr>
                <w:rFonts w:ascii="Century Gothic" w:hAnsi="Century Gothic"/>
                <w:bCs/>
                <w:color w:val="000000"/>
                <w:sz w:val="24"/>
                <w:szCs w:val="24"/>
              </w:rPr>
              <w:t>they usually teach a lesson about life</w:t>
            </w:r>
          </w:p>
        </w:tc>
        <w:tc>
          <w:tcPr>
            <w:tcW w:w="5508" w:type="dxa"/>
          </w:tcPr>
          <w:p w:rsidR="001038D0" w:rsidRPr="00600B81" w:rsidRDefault="001038D0" w:rsidP="001038D0">
            <w:pPr>
              <w:numPr>
                <w:ilvl w:val="0"/>
                <w:numId w:val="1"/>
              </w:numPr>
              <w:rPr>
                <w:rFonts w:ascii="Century Gothic" w:hAnsi="Century Gothic" w:cs="Arial"/>
                <w:sz w:val="24"/>
                <w:szCs w:val="24"/>
              </w:rPr>
            </w:pPr>
            <w:r w:rsidRPr="00600B81">
              <w:rPr>
                <w:rFonts w:ascii="Century Gothic" w:hAnsi="Century Gothic" w:cs="Arial"/>
                <w:sz w:val="24"/>
                <w:szCs w:val="24"/>
              </w:rPr>
              <w:t xml:space="preserve">written in verse (stanzas)to express thoughts, feelings and emotions </w:t>
            </w:r>
          </w:p>
          <w:p w:rsidR="001038D0" w:rsidRDefault="001038D0" w:rsidP="001038D0">
            <w:pPr>
              <w:numPr>
                <w:ilvl w:val="0"/>
                <w:numId w:val="1"/>
              </w:numPr>
              <w:rPr>
                <w:rFonts w:ascii="Century Gothic" w:hAnsi="Century Gothic" w:cs="Arial"/>
                <w:sz w:val="24"/>
                <w:szCs w:val="24"/>
              </w:rPr>
            </w:pPr>
            <w:r w:rsidRPr="00600B81">
              <w:rPr>
                <w:rFonts w:ascii="Century Gothic" w:hAnsi="Century Gothic" w:cs="Arial"/>
                <w:sz w:val="24"/>
                <w:szCs w:val="24"/>
              </w:rPr>
              <w:t>often uses rhythm and rhyme to help express its meaning</w:t>
            </w:r>
          </w:p>
          <w:p w:rsidR="00600B81" w:rsidRPr="00600B81" w:rsidRDefault="00600B81" w:rsidP="00600B81">
            <w:pPr>
              <w:ind w:left="480"/>
              <w:rPr>
                <w:rFonts w:ascii="Century Gothic" w:hAnsi="Century Gothic" w:cs="Arial"/>
                <w:sz w:val="24"/>
                <w:szCs w:val="24"/>
              </w:rPr>
            </w:pPr>
          </w:p>
        </w:tc>
      </w:tr>
      <w:tr w:rsidR="001038D0" w:rsidTr="001038D0">
        <w:tc>
          <w:tcPr>
            <w:tcW w:w="5508" w:type="dxa"/>
          </w:tcPr>
          <w:p w:rsidR="009167F0" w:rsidRPr="00600B81" w:rsidRDefault="009167F0" w:rsidP="009167F0">
            <w:pPr>
              <w:pStyle w:val="BodyText"/>
              <w:numPr>
                <w:ilvl w:val="0"/>
                <w:numId w:val="1"/>
              </w:numPr>
              <w:rPr>
                <w:rFonts w:ascii="Century Gothic" w:hAnsi="Century Gothic"/>
                <w:b w:val="0"/>
                <w:szCs w:val="24"/>
              </w:rPr>
            </w:pPr>
            <w:r w:rsidRPr="00600B81">
              <w:rPr>
                <w:rFonts w:ascii="Century Gothic" w:hAnsi="Century Gothic"/>
                <w:b w:val="0"/>
                <w:bCs w:val="0"/>
                <w:szCs w:val="24"/>
              </w:rPr>
              <w:t>a story about an unexplained event or  crime that is not solved until the end of the story to keep the reader in suspense</w:t>
            </w:r>
          </w:p>
          <w:p w:rsidR="001038D0" w:rsidRPr="00600B81" w:rsidRDefault="00600B81" w:rsidP="009167F0">
            <w:pPr>
              <w:pStyle w:val="ListParagraph"/>
              <w:numPr>
                <w:ilvl w:val="0"/>
                <w:numId w:val="1"/>
              </w:numPr>
              <w:rPr>
                <w:sz w:val="24"/>
                <w:szCs w:val="24"/>
              </w:rPr>
            </w:pPr>
            <w:r w:rsidRPr="00600B81">
              <w:rPr>
                <w:rFonts w:ascii="Century Gothic" w:hAnsi="Century Gothic"/>
                <w:bCs/>
                <w:sz w:val="24"/>
                <w:szCs w:val="24"/>
              </w:rPr>
              <w:t xml:space="preserve">the reader is given clues </w:t>
            </w:r>
            <w:r w:rsidR="009167F0" w:rsidRPr="00600B81">
              <w:rPr>
                <w:rFonts w:ascii="Century Gothic" w:hAnsi="Century Gothic"/>
                <w:bCs/>
                <w:sz w:val="24"/>
                <w:szCs w:val="24"/>
              </w:rPr>
              <w:t>throughout the story</w:t>
            </w:r>
          </w:p>
          <w:p w:rsidR="00600B81" w:rsidRPr="00600B81" w:rsidRDefault="00600B81" w:rsidP="00600B81">
            <w:pPr>
              <w:pStyle w:val="ListParagraph"/>
              <w:ind w:left="480"/>
              <w:rPr>
                <w:sz w:val="24"/>
                <w:szCs w:val="24"/>
              </w:rPr>
            </w:pPr>
          </w:p>
        </w:tc>
        <w:tc>
          <w:tcPr>
            <w:tcW w:w="5508" w:type="dxa"/>
          </w:tcPr>
          <w:p w:rsidR="009167F0" w:rsidRPr="00600B81" w:rsidRDefault="009167F0" w:rsidP="009167F0">
            <w:pPr>
              <w:numPr>
                <w:ilvl w:val="0"/>
                <w:numId w:val="1"/>
              </w:numPr>
              <w:rPr>
                <w:rFonts w:ascii="Century Gothic" w:hAnsi="Century Gothic" w:cs="Arial"/>
                <w:sz w:val="24"/>
                <w:szCs w:val="24"/>
              </w:rPr>
            </w:pPr>
            <w:r w:rsidRPr="00600B81">
              <w:rPr>
                <w:rFonts w:ascii="Century Gothic" w:hAnsi="Century Gothic"/>
                <w:bCs/>
                <w:color w:val="000000"/>
                <w:sz w:val="24"/>
                <w:szCs w:val="24"/>
              </w:rPr>
              <w:t>a play that is told in dialogue</w:t>
            </w:r>
          </w:p>
          <w:p w:rsidR="009167F0" w:rsidRPr="00600B81" w:rsidRDefault="009167F0" w:rsidP="009167F0">
            <w:pPr>
              <w:numPr>
                <w:ilvl w:val="0"/>
                <w:numId w:val="1"/>
              </w:numPr>
              <w:rPr>
                <w:rFonts w:ascii="Century Gothic" w:hAnsi="Century Gothic" w:cs="Arial"/>
                <w:sz w:val="24"/>
                <w:szCs w:val="24"/>
              </w:rPr>
            </w:pPr>
            <w:r w:rsidRPr="00600B81">
              <w:rPr>
                <w:rFonts w:ascii="Century Gothic" w:hAnsi="Century Gothic"/>
                <w:bCs/>
                <w:color w:val="000000"/>
                <w:sz w:val="24"/>
                <w:szCs w:val="24"/>
              </w:rPr>
              <w:t>it is written to be performed on stage</w:t>
            </w:r>
          </w:p>
          <w:p w:rsidR="001038D0" w:rsidRPr="00600B81" w:rsidRDefault="001038D0">
            <w:pPr>
              <w:rPr>
                <w:b/>
                <w:sz w:val="24"/>
                <w:szCs w:val="24"/>
              </w:rPr>
            </w:pPr>
          </w:p>
        </w:tc>
      </w:tr>
    </w:tbl>
    <w:p w:rsidR="001038D0" w:rsidRPr="00600B81" w:rsidRDefault="001038D0">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800"/>
        <w:gridCol w:w="3888"/>
      </w:tblGrid>
      <w:tr w:rsidR="009167F0" w:rsidRPr="004542A9" w:rsidTr="00075336">
        <w:tc>
          <w:tcPr>
            <w:tcW w:w="5328" w:type="dxa"/>
          </w:tcPr>
          <w:p w:rsidR="009167F0" w:rsidRPr="004542A9" w:rsidRDefault="009167F0" w:rsidP="00075336">
            <w:pPr>
              <w:ind w:left="2160" w:hanging="2160"/>
              <w:rPr>
                <w:rFonts w:ascii="Century Gothic" w:hAnsi="Century Gothic"/>
                <w:b/>
              </w:rPr>
            </w:pPr>
            <w:r w:rsidRPr="004542A9">
              <w:rPr>
                <w:rFonts w:ascii="Century Gothic" w:hAnsi="Century Gothic"/>
                <w:b/>
              </w:rPr>
              <w:t>Book Summary:</w:t>
            </w:r>
          </w:p>
        </w:tc>
        <w:tc>
          <w:tcPr>
            <w:tcW w:w="1800" w:type="dxa"/>
          </w:tcPr>
          <w:p w:rsidR="009167F0" w:rsidRPr="004542A9" w:rsidRDefault="009167F0" w:rsidP="00075336">
            <w:pPr>
              <w:rPr>
                <w:rFonts w:ascii="Century Gothic" w:hAnsi="Century Gothic"/>
                <w:b/>
              </w:rPr>
            </w:pPr>
            <w:r w:rsidRPr="004542A9">
              <w:rPr>
                <w:rFonts w:ascii="Century Gothic" w:hAnsi="Century Gothic"/>
                <w:b/>
              </w:rPr>
              <w:t>Genre:</w:t>
            </w:r>
          </w:p>
        </w:tc>
        <w:tc>
          <w:tcPr>
            <w:tcW w:w="3888" w:type="dxa"/>
          </w:tcPr>
          <w:p w:rsidR="009167F0" w:rsidRPr="004542A9" w:rsidRDefault="009167F0" w:rsidP="00075336">
            <w:pPr>
              <w:rPr>
                <w:rFonts w:ascii="Century Gothic" w:hAnsi="Century Gothic"/>
                <w:b/>
              </w:rPr>
            </w:pPr>
            <w:r>
              <w:rPr>
                <w:rFonts w:ascii="Century Gothic" w:hAnsi="Century Gothic"/>
                <w:b/>
              </w:rPr>
              <w:t>Two Pieces of Evidence:</w:t>
            </w:r>
          </w:p>
        </w:tc>
      </w:tr>
      <w:tr w:rsidR="009167F0" w:rsidRPr="0071357C" w:rsidTr="00600B81">
        <w:trPr>
          <w:trHeight w:val="1727"/>
        </w:trPr>
        <w:tc>
          <w:tcPr>
            <w:tcW w:w="5328" w:type="dxa"/>
          </w:tcPr>
          <w:p w:rsidR="009167F0" w:rsidRPr="00600B81" w:rsidRDefault="00600B81" w:rsidP="00600B81">
            <w:pPr>
              <w:spacing w:after="0" w:line="240" w:lineRule="auto"/>
              <w:rPr>
                <w:rFonts w:cstheme="minorHAnsi"/>
                <w:b/>
                <w:i/>
                <w:sz w:val="24"/>
                <w:szCs w:val="24"/>
              </w:rPr>
            </w:pPr>
            <w:r>
              <w:rPr>
                <w:rFonts w:cstheme="minorHAnsi"/>
                <w:color w:val="333333"/>
                <w:sz w:val="24"/>
                <w:szCs w:val="24"/>
                <w:shd w:val="clear" w:color="auto" w:fill="FFFFFF"/>
              </w:rPr>
              <w:t xml:space="preserve">It is 1936, in Flint, Michigan. </w:t>
            </w:r>
            <w:r w:rsidR="00075336" w:rsidRPr="00600B81">
              <w:rPr>
                <w:rFonts w:cstheme="minorHAnsi"/>
                <w:color w:val="333333"/>
                <w:sz w:val="24"/>
                <w:szCs w:val="24"/>
                <w:shd w:val="clear" w:color="auto" w:fill="FFFFFF"/>
              </w:rPr>
              <w:t>Ten-year-old Bud may be a motherless boy on the run</w:t>
            </w:r>
            <w:r>
              <w:rPr>
                <w:rFonts w:cstheme="minorHAnsi"/>
                <w:color w:val="333333"/>
                <w:sz w:val="24"/>
                <w:szCs w:val="24"/>
                <w:shd w:val="clear" w:color="auto" w:fill="FFFFFF"/>
              </w:rPr>
              <w:t xml:space="preserve"> during the days of the Great Depression</w:t>
            </w:r>
            <w:r w:rsidR="00075336" w:rsidRPr="00600B81">
              <w:rPr>
                <w:rFonts w:cstheme="minorHAnsi"/>
                <w:color w:val="333333"/>
                <w:sz w:val="24"/>
                <w:szCs w:val="24"/>
                <w:shd w:val="clear" w:color="auto" w:fill="FFFFFF"/>
              </w:rPr>
              <w:t>, but he's on a mission. His momma never told him who his father was, but she left a clue: posters of Herman E. Calloway and his famous band, the Dusky Devastators of the Depression! Bud's got an idea that those posters will lead to his father. Once he decides to hi</w:t>
            </w:r>
            <w:r>
              <w:rPr>
                <w:rFonts w:cstheme="minorHAnsi"/>
                <w:color w:val="333333"/>
                <w:sz w:val="24"/>
                <w:szCs w:val="24"/>
                <w:shd w:val="clear" w:color="auto" w:fill="FFFFFF"/>
              </w:rPr>
              <w:t>t the road and find this</w:t>
            </w:r>
            <w:r w:rsidR="00075336" w:rsidRPr="00600B81">
              <w:rPr>
                <w:rFonts w:cstheme="minorHAnsi"/>
                <w:color w:val="333333"/>
                <w:sz w:val="24"/>
                <w:szCs w:val="24"/>
                <w:shd w:val="clear" w:color="auto" w:fill="FFFFFF"/>
              </w:rPr>
              <w:t xml:space="preserve"> man, nothing can stop him.</w:t>
            </w:r>
          </w:p>
        </w:tc>
        <w:tc>
          <w:tcPr>
            <w:tcW w:w="1800" w:type="dxa"/>
          </w:tcPr>
          <w:p w:rsidR="009167F0" w:rsidRPr="00075336" w:rsidRDefault="00075336" w:rsidP="00075336">
            <w:pPr>
              <w:rPr>
                <w:rFonts w:ascii="Century Gothic" w:hAnsi="Century Gothic"/>
              </w:rPr>
            </w:pPr>
            <w:r w:rsidRPr="00075336">
              <w:rPr>
                <w:rFonts w:ascii="Century Gothic" w:hAnsi="Century Gothic"/>
              </w:rPr>
              <w:t xml:space="preserve">Historical Fiction </w:t>
            </w:r>
          </w:p>
        </w:tc>
        <w:tc>
          <w:tcPr>
            <w:tcW w:w="3888" w:type="dxa"/>
          </w:tcPr>
          <w:p w:rsidR="009167F0" w:rsidRPr="00075336" w:rsidRDefault="009167F0" w:rsidP="00075336">
            <w:pPr>
              <w:rPr>
                <w:rFonts w:ascii="Century Gothic" w:hAnsi="Century Gothic"/>
              </w:rPr>
            </w:pPr>
            <w:r w:rsidRPr="0071357C">
              <w:rPr>
                <w:rFonts w:ascii="Century Gothic" w:hAnsi="Century Gothic"/>
                <w:b/>
              </w:rPr>
              <w:t>1</w:t>
            </w:r>
            <w:r w:rsidRPr="00075336">
              <w:rPr>
                <w:rFonts w:ascii="Century Gothic" w:hAnsi="Century Gothic"/>
              </w:rPr>
              <w:t xml:space="preserve">. </w:t>
            </w:r>
            <w:r w:rsidR="00075336" w:rsidRPr="00075336">
              <w:rPr>
                <w:rFonts w:ascii="Century Gothic" w:hAnsi="Century Gothic"/>
              </w:rPr>
              <w:t>The story takes place in 1936</w:t>
            </w:r>
          </w:p>
          <w:p w:rsidR="009167F0" w:rsidRPr="00075336" w:rsidRDefault="00075336" w:rsidP="00075336">
            <w:pPr>
              <w:rPr>
                <w:rFonts w:ascii="Century Gothic" w:hAnsi="Century Gothic"/>
              </w:rPr>
            </w:pPr>
            <w:r w:rsidRPr="00075336">
              <w:rPr>
                <w:rFonts w:ascii="Century Gothic" w:hAnsi="Century Gothic"/>
                <w:b/>
              </w:rPr>
              <w:t>2.</w:t>
            </w:r>
            <w:r w:rsidR="00600B81">
              <w:rPr>
                <w:rFonts w:ascii="Century Gothic" w:hAnsi="Century Gothic"/>
              </w:rPr>
              <w:t xml:space="preserve"> The setting is real, during the Great Depression.</w:t>
            </w:r>
            <w:r w:rsidRPr="00075336">
              <w:rPr>
                <w:rFonts w:ascii="Century Gothic" w:hAnsi="Century Gothic"/>
              </w:rPr>
              <w:t xml:space="preserve">                                                                                                     </w:t>
            </w:r>
          </w:p>
        </w:tc>
      </w:tr>
    </w:tbl>
    <w:p w:rsidR="009167F0" w:rsidRPr="001038D0" w:rsidRDefault="009167F0">
      <w:pPr>
        <w:rPr>
          <w:b/>
          <w:sz w:val="36"/>
          <w:szCs w:val="36"/>
        </w:rPr>
      </w:pPr>
    </w:p>
    <w:sectPr w:rsidR="009167F0" w:rsidRPr="001038D0" w:rsidSect="001038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hise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6B77"/>
    <w:multiLevelType w:val="hybridMultilevel"/>
    <w:tmpl w:val="C2C22B32"/>
    <w:lvl w:ilvl="0" w:tplc="9BA699AA">
      <w:start w:val="1"/>
      <w:numFmt w:val="bullet"/>
      <w:lvlText w:val=""/>
      <w:lvlJc w:val="left"/>
      <w:pPr>
        <w:tabs>
          <w:tab w:val="num" w:pos="480"/>
        </w:tabs>
        <w:ind w:left="480" w:hanging="360"/>
      </w:pPr>
      <w:rPr>
        <w:rFonts w:ascii="Symbol" w:hAnsi="Symbol"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31583330"/>
    <w:multiLevelType w:val="hybridMultilevel"/>
    <w:tmpl w:val="5A84D8EE"/>
    <w:lvl w:ilvl="0" w:tplc="FC36686E">
      <w:start w:val="1"/>
      <w:numFmt w:val="bullet"/>
      <w:lvlText w:val=""/>
      <w:lvlJc w:val="left"/>
      <w:pPr>
        <w:tabs>
          <w:tab w:val="num" w:pos="480"/>
        </w:tabs>
        <w:ind w:left="480" w:hanging="360"/>
      </w:pPr>
      <w:rPr>
        <w:rFonts w:ascii="Symbol" w:hAnsi="Symbol"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38D0"/>
    <w:rsid w:val="00075336"/>
    <w:rsid w:val="001038D0"/>
    <w:rsid w:val="003B72E9"/>
    <w:rsid w:val="00401AEF"/>
    <w:rsid w:val="00600B81"/>
    <w:rsid w:val="007053CC"/>
    <w:rsid w:val="00916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038D0"/>
    <w:pPr>
      <w:spacing w:after="0" w:line="240" w:lineRule="auto"/>
    </w:pPr>
    <w:rPr>
      <w:rFonts w:ascii="Verdana" w:eastAsia="Times New Roman" w:hAnsi="Verdana" w:cs="Times New Roman"/>
      <w:b/>
      <w:bCs/>
      <w:color w:val="000000"/>
      <w:sz w:val="24"/>
      <w:szCs w:val="20"/>
    </w:rPr>
  </w:style>
  <w:style w:type="character" w:customStyle="1" w:styleId="BodyTextChar">
    <w:name w:val="Body Text Char"/>
    <w:basedOn w:val="DefaultParagraphFont"/>
    <w:link w:val="BodyText"/>
    <w:rsid w:val="001038D0"/>
    <w:rPr>
      <w:rFonts w:ascii="Verdana" w:eastAsia="Times New Roman" w:hAnsi="Verdana" w:cs="Times New Roman"/>
      <w:b/>
      <w:bCs/>
      <w:color w:val="000000"/>
      <w:sz w:val="24"/>
      <w:szCs w:val="20"/>
    </w:rPr>
  </w:style>
  <w:style w:type="paragraph" w:styleId="ListParagraph">
    <w:name w:val="List Paragraph"/>
    <w:basedOn w:val="Normal"/>
    <w:uiPriority w:val="34"/>
    <w:qFormat/>
    <w:rsid w:val="00103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maffch</dc:creator>
  <cp:lastModifiedBy>dasiam</cp:lastModifiedBy>
  <cp:revision>2</cp:revision>
  <dcterms:created xsi:type="dcterms:W3CDTF">2014-08-29T17:04:00Z</dcterms:created>
  <dcterms:modified xsi:type="dcterms:W3CDTF">2014-08-29T17:04:00Z</dcterms:modified>
</cp:coreProperties>
</file>